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E3" w:rsidRPr="009B5EE3" w:rsidRDefault="009B5EE3" w:rsidP="009B5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E3">
        <w:rPr>
          <w:rFonts w:ascii="Times New Roman" w:hAnsi="Times New Roman" w:cs="Times New Roman"/>
          <w:b/>
          <w:sz w:val="24"/>
          <w:szCs w:val="24"/>
        </w:rPr>
        <w:t>Informacje Ministerstwa Edukacji i Nauki</w:t>
      </w:r>
    </w:p>
    <w:p w:rsidR="009B5EE3" w:rsidRPr="009B5EE3" w:rsidRDefault="009B5EE3">
      <w:pPr>
        <w:rPr>
          <w:rFonts w:ascii="Times New Roman" w:hAnsi="Times New Roman" w:cs="Times New Roman"/>
          <w:sz w:val="24"/>
          <w:szCs w:val="24"/>
        </w:rPr>
      </w:pPr>
      <w:r w:rsidRPr="009B5EE3">
        <w:rPr>
          <w:rFonts w:ascii="Times New Roman" w:hAnsi="Times New Roman" w:cs="Times New Roman"/>
          <w:sz w:val="24"/>
          <w:szCs w:val="24"/>
        </w:rPr>
        <w:t>Poniżej wytyczne dotyczące organizowania i przeprowadzania egzaminów w 2021r.</w:t>
      </w:r>
    </w:p>
    <w:p w:rsidR="001B03DB" w:rsidRPr="009B5EE3" w:rsidRDefault="009B5EE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B5EE3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https://www.gov.pl/web/edukacja-i-nauka/wytyczne-cke-mein-i-gis-dotyczace-organizowania-i-przeprowadzania-egzaminow-w-2021-r</w:t>
        </w:r>
      </w:hyperlink>
    </w:p>
    <w:p w:rsidR="009B5EE3" w:rsidRPr="009B5EE3" w:rsidRDefault="009B5EE3">
      <w:pPr>
        <w:rPr>
          <w:rFonts w:ascii="Times New Roman" w:hAnsi="Times New Roman" w:cs="Times New Roman"/>
          <w:sz w:val="24"/>
          <w:szCs w:val="24"/>
        </w:rPr>
      </w:pPr>
      <w:r w:rsidRPr="009B5EE3">
        <w:rPr>
          <w:rFonts w:ascii="Times New Roman" w:hAnsi="Times New Roman" w:cs="Times New Roman"/>
          <w:sz w:val="24"/>
          <w:szCs w:val="24"/>
        </w:rPr>
        <w:t>Poniżej zasady organizowania i przeprowadzania egzaminów</w:t>
      </w:r>
    </w:p>
    <w:p w:rsidR="009B5EE3" w:rsidRPr="009B5EE3" w:rsidRDefault="009B5EE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B5EE3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https://www.gov.pl/web/edukacja-i-nauka/zasady-organizowania-i-przeprowadzania-egzaminow-zewnetrznych-w-latach-2021-2023</w:t>
        </w:r>
      </w:hyperlink>
    </w:p>
    <w:p w:rsidR="009B5EE3" w:rsidRPr="009B5EE3" w:rsidRDefault="009B5EE3">
      <w:pPr>
        <w:rPr>
          <w:rFonts w:ascii="Times New Roman" w:hAnsi="Times New Roman" w:cs="Times New Roman"/>
          <w:sz w:val="24"/>
          <w:szCs w:val="24"/>
        </w:rPr>
      </w:pPr>
    </w:p>
    <w:sectPr w:rsidR="009B5EE3" w:rsidRPr="009B5EE3" w:rsidSect="001B0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EE3"/>
    <w:rsid w:val="001B03DB"/>
    <w:rsid w:val="009B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5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-i-nauka/zasady-organizowania-i-przeprowadzania-egzaminow-zewnetrznych-w-latach-2021-2023" TargetMode="External"/><Relationship Id="rId4" Type="http://schemas.openxmlformats.org/officeDocument/2006/relationships/hyperlink" Target="https://www.gov.pl/web/edukacja-i-nauka/wytyczne-cke-mein-i-gis-dotyczace-organizowania-i-przeprowadzania-egzaminow-w-2021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601</Characters>
  <Application>Microsoft Office Word</Application>
  <DocSecurity>0</DocSecurity>
  <Lines>5</Lines>
  <Paragraphs>1</Paragraphs>
  <ScaleCrop>false</ScaleCrop>
  <Company>HP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bp123</dc:creator>
  <cp:lastModifiedBy>bp123</cp:lastModifiedBy>
  <cp:revision>1</cp:revision>
  <dcterms:created xsi:type="dcterms:W3CDTF">2021-04-22T05:21:00Z</dcterms:created>
  <dcterms:modified xsi:type="dcterms:W3CDTF">2021-04-22T05:24:00Z</dcterms:modified>
</cp:coreProperties>
</file>